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40" w:rsidRPr="005D2218" w:rsidRDefault="00203040" w:rsidP="00203040">
      <w:pPr>
        <w:jc w:val="center"/>
        <w:rPr>
          <w:b/>
          <w:sz w:val="36"/>
        </w:rPr>
      </w:pPr>
      <w:r w:rsidRPr="005D2218">
        <w:rPr>
          <w:b/>
          <w:sz w:val="36"/>
        </w:rPr>
        <w:t>Quantock Orienteers Club Night Training Programme</w:t>
      </w:r>
    </w:p>
    <w:p w:rsidR="00F06927" w:rsidRDefault="00203040" w:rsidP="005D2218">
      <w:pPr>
        <w:spacing w:after="0" w:line="240" w:lineRule="auto"/>
        <w:jc w:val="center"/>
        <w:rPr>
          <w:b/>
          <w:sz w:val="28"/>
        </w:rPr>
      </w:pPr>
      <w:r w:rsidRPr="00203040">
        <w:rPr>
          <w:b/>
          <w:sz w:val="28"/>
        </w:rPr>
        <w:t>21</w:t>
      </w:r>
      <w:r w:rsidRPr="00203040">
        <w:rPr>
          <w:b/>
          <w:sz w:val="28"/>
          <w:vertAlign w:val="superscript"/>
        </w:rPr>
        <w:t>st</w:t>
      </w:r>
      <w:r w:rsidRPr="00203040">
        <w:rPr>
          <w:b/>
          <w:sz w:val="28"/>
        </w:rPr>
        <w:t xml:space="preserve"> Sep to 14</w:t>
      </w:r>
      <w:r w:rsidRPr="00203040">
        <w:rPr>
          <w:b/>
          <w:sz w:val="28"/>
          <w:vertAlign w:val="superscript"/>
        </w:rPr>
        <w:t>th</w:t>
      </w:r>
      <w:r w:rsidRPr="00203040">
        <w:rPr>
          <w:b/>
          <w:sz w:val="28"/>
        </w:rPr>
        <w:t xml:space="preserve"> Dec 2017</w:t>
      </w:r>
    </w:p>
    <w:p w:rsidR="00203040" w:rsidRDefault="00203040" w:rsidP="005D22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6.30pm – 8pm</w:t>
      </w:r>
    </w:p>
    <w:p w:rsidR="008934CC" w:rsidRDefault="008934CC" w:rsidP="008934CC">
      <w:pPr>
        <w:spacing w:after="0" w:line="240" w:lineRule="auto"/>
        <w:jc w:val="center"/>
        <w:rPr>
          <w:sz w:val="24"/>
        </w:rPr>
      </w:pPr>
      <w:r>
        <w:rPr>
          <w:sz w:val="28"/>
        </w:rPr>
        <w:t xml:space="preserve">Meet at </w:t>
      </w:r>
      <w:r w:rsidRPr="008934CC">
        <w:rPr>
          <w:sz w:val="28"/>
        </w:rPr>
        <w:t>Taunton’s</w:t>
      </w:r>
      <w:r>
        <w:rPr>
          <w:sz w:val="28"/>
        </w:rPr>
        <w:t xml:space="preserve"> </w:t>
      </w:r>
      <w:r w:rsidRPr="00A5471A">
        <w:rPr>
          <w:b/>
          <w:sz w:val="28"/>
        </w:rPr>
        <w:t>COACH</w:t>
      </w:r>
      <w:r w:rsidRPr="008934CC">
        <w:rPr>
          <w:sz w:val="28"/>
        </w:rPr>
        <w:t xml:space="preserve"> </w:t>
      </w:r>
      <w:r w:rsidRPr="008934CC">
        <w:rPr>
          <w:sz w:val="20"/>
        </w:rPr>
        <w:t xml:space="preserve">(Centre for Outdoor Activity &amp; Community Hub) </w:t>
      </w:r>
      <w:r>
        <w:rPr>
          <w:sz w:val="28"/>
        </w:rPr>
        <w:t>in the</w:t>
      </w:r>
      <w:r w:rsidRPr="008934CC">
        <w:rPr>
          <w:sz w:val="28"/>
        </w:rPr>
        <w:t xml:space="preserve"> </w:t>
      </w:r>
      <w:r w:rsidRPr="00A5471A">
        <w:rPr>
          <w:b/>
          <w:sz w:val="28"/>
        </w:rPr>
        <w:t xml:space="preserve">French Weir Park </w:t>
      </w:r>
      <w:r w:rsidR="00203040" w:rsidRPr="008934CC">
        <w:rPr>
          <w:sz w:val="24"/>
        </w:rPr>
        <w:t>You can arrive before this time to change or leave</w:t>
      </w:r>
      <w:r w:rsidRPr="008934CC">
        <w:rPr>
          <w:sz w:val="24"/>
        </w:rPr>
        <w:t xml:space="preserve"> items</w:t>
      </w:r>
      <w:r w:rsidR="00203040" w:rsidRPr="008934CC">
        <w:rPr>
          <w:sz w:val="24"/>
        </w:rPr>
        <w:t xml:space="preserve"> </w:t>
      </w:r>
    </w:p>
    <w:p w:rsidR="008934CC" w:rsidRPr="008934CC" w:rsidRDefault="002E159B" w:rsidP="008934C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Quantock</w:t>
      </w:r>
      <w:r w:rsidR="008934CC">
        <w:rPr>
          <w:sz w:val="26"/>
          <w:szCs w:val="26"/>
        </w:rPr>
        <w:t xml:space="preserve"> Orienteering Coaches Tess Stone and Vikki Page </w:t>
      </w:r>
      <w:r>
        <w:rPr>
          <w:sz w:val="26"/>
          <w:szCs w:val="26"/>
        </w:rPr>
        <w:t>&amp; Guest Trainer Gavin Clegg</w:t>
      </w:r>
    </w:p>
    <w:p w:rsidR="005D2218" w:rsidRDefault="005D2218" w:rsidP="005D2218">
      <w:pPr>
        <w:spacing w:after="0" w:line="240" w:lineRule="auto"/>
        <w:jc w:val="center"/>
        <w:rPr>
          <w:rFonts w:ascii="Kristen ITC" w:hAnsi="Kristen ITC"/>
          <w:b/>
          <w:sz w:val="24"/>
        </w:rPr>
      </w:pPr>
    </w:p>
    <w:p w:rsidR="00203040" w:rsidRPr="0023609D" w:rsidRDefault="00203040" w:rsidP="005D2218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23609D">
        <w:rPr>
          <w:rFonts w:ascii="Comic Sans MS" w:hAnsi="Comic Sans MS"/>
          <w:b/>
          <w:sz w:val="24"/>
        </w:rPr>
        <w:t>Please Bring:</w:t>
      </w:r>
    </w:p>
    <w:p w:rsidR="00203040" w:rsidRPr="0023609D" w:rsidRDefault="00203040" w:rsidP="005D2218">
      <w:pPr>
        <w:pStyle w:val="ListParagraph"/>
        <w:numPr>
          <w:ilvl w:val="0"/>
          <w:numId w:val="1"/>
        </w:numPr>
        <w:tabs>
          <w:tab w:val="center" w:pos="4873"/>
          <w:tab w:val="left" w:pos="8130"/>
        </w:tabs>
        <w:spacing w:after="0" w:line="240" w:lineRule="auto"/>
        <w:rPr>
          <w:rFonts w:ascii="Comic Sans MS" w:hAnsi="Comic Sans MS"/>
          <w:sz w:val="24"/>
        </w:rPr>
      </w:pPr>
      <w:r w:rsidRPr="0023609D">
        <w:rPr>
          <w:rFonts w:ascii="Comic Sans MS" w:hAnsi="Comic Sans MS"/>
          <w:sz w:val="24"/>
        </w:rPr>
        <w:t>Outdoor foot</w:t>
      </w:r>
      <w:r w:rsidR="005D2218" w:rsidRPr="0023609D">
        <w:rPr>
          <w:rFonts w:ascii="Comic Sans MS" w:hAnsi="Comic Sans MS"/>
          <w:sz w:val="24"/>
        </w:rPr>
        <w:t>-</w:t>
      </w:r>
      <w:r w:rsidRPr="0023609D">
        <w:rPr>
          <w:rFonts w:ascii="Comic Sans MS" w:hAnsi="Comic Sans MS"/>
          <w:sz w:val="24"/>
        </w:rPr>
        <w:t xml:space="preserve">ware </w:t>
      </w:r>
      <w:r w:rsidR="00555E01" w:rsidRPr="0023609D">
        <w:rPr>
          <w:rFonts w:ascii="Comic Sans MS" w:hAnsi="Comic Sans MS"/>
          <w:sz w:val="24"/>
        </w:rPr>
        <w:t>/ T</w:t>
      </w:r>
      <w:r w:rsidRPr="0023609D">
        <w:rPr>
          <w:rFonts w:ascii="Comic Sans MS" w:hAnsi="Comic Sans MS"/>
          <w:sz w:val="24"/>
        </w:rPr>
        <w:t>rainers/ O shoes to run in</w:t>
      </w:r>
    </w:p>
    <w:p w:rsidR="005D2218" w:rsidRPr="0023609D" w:rsidRDefault="001F1994" w:rsidP="005D2218">
      <w:pPr>
        <w:pStyle w:val="ListParagraph"/>
        <w:numPr>
          <w:ilvl w:val="0"/>
          <w:numId w:val="1"/>
        </w:numPr>
        <w:tabs>
          <w:tab w:val="center" w:pos="4873"/>
          <w:tab w:val="left" w:pos="8130"/>
        </w:tabs>
        <w:rPr>
          <w:rFonts w:ascii="Comic Sans MS" w:hAnsi="Comic Sans MS"/>
          <w:sz w:val="24"/>
        </w:rPr>
      </w:pPr>
      <w:r w:rsidRPr="0023609D">
        <w:rPr>
          <w:rFonts w:ascii="Comic Sans MS" w:hAnsi="Comic Sans MS"/>
          <w:sz w:val="24"/>
        </w:rPr>
        <w:t>W</w:t>
      </w:r>
      <w:r w:rsidR="005D2218" w:rsidRPr="0023609D">
        <w:rPr>
          <w:rFonts w:ascii="Comic Sans MS" w:hAnsi="Comic Sans MS"/>
          <w:sz w:val="24"/>
        </w:rPr>
        <w:t>arm layer</w:t>
      </w:r>
      <w:r w:rsidRPr="0023609D">
        <w:rPr>
          <w:rFonts w:ascii="Comic Sans MS" w:hAnsi="Comic Sans MS"/>
          <w:sz w:val="24"/>
        </w:rPr>
        <w:t>s</w:t>
      </w:r>
      <w:r w:rsidR="005D2218" w:rsidRPr="0023609D">
        <w:rPr>
          <w:rFonts w:ascii="Comic Sans MS" w:hAnsi="Comic Sans MS"/>
          <w:sz w:val="24"/>
        </w:rPr>
        <w:t xml:space="preserve"> and waterproof</w:t>
      </w:r>
    </w:p>
    <w:p w:rsidR="005D2218" w:rsidRPr="0023609D" w:rsidRDefault="005D2218" w:rsidP="005D2218">
      <w:pPr>
        <w:pStyle w:val="ListParagraph"/>
        <w:numPr>
          <w:ilvl w:val="0"/>
          <w:numId w:val="1"/>
        </w:numPr>
        <w:tabs>
          <w:tab w:val="center" w:pos="4873"/>
          <w:tab w:val="left" w:pos="8130"/>
        </w:tabs>
        <w:rPr>
          <w:rFonts w:ascii="Comic Sans MS" w:hAnsi="Comic Sans MS"/>
          <w:sz w:val="24"/>
        </w:rPr>
      </w:pPr>
      <w:r w:rsidRPr="0023609D">
        <w:rPr>
          <w:rFonts w:ascii="Comic Sans MS" w:hAnsi="Comic Sans MS"/>
          <w:sz w:val="24"/>
        </w:rPr>
        <w:t>A water-bottle with water in it!</w:t>
      </w:r>
    </w:p>
    <w:p w:rsidR="005D2218" w:rsidRPr="0023609D" w:rsidRDefault="00555E01" w:rsidP="005D2218">
      <w:pPr>
        <w:pStyle w:val="ListParagraph"/>
        <w:numPr>
          <w:ilvl w:val="0"/>
          <w:numId w:val="1"/>
        </w:numPr>
        <w:tabs>
          <w:tab w:val="center" w:pos="4873"/>
          <w:tab w:val="left" w:pos="8130"/>
        </w:tabs>
        <w:rPr>
          <w:rFonts w:ascii="Comic Sans MS" w:hAnsi="Comic Sans MS"/>
          <w:sz w:val="24"/>
        </w:rPr>
      </w:pPr>
      <w:r w:rsidRPr="0023609D">
        <w:rPr>
          <w:rFonts w:ascii="Comic Sans MS" w:hAnsi="Comic Sans MS"/>
          <w:sz w:val="24"/>
        </w:rPr>
        <w:t>Your</w:t>
      </w:r>
      <w:r w:rsidR="005D2218" w:rsidRPr="0023609D">
        <w:rPr>
          <w:rFonts w:ascii="Comic Sans MS" w:hAnsi="Comic Sans MS"/>
          <w:sz w:val="24"/>
        </w:rPr>
        <w:t xml:space="preserve"> Compass (</w:t>
      </w:r>
      <w:r w:rsidRPr="0023609D">
        <w:rPr>
          <w:rFonts w:ascii="Comic Sans MS" w:hAnsi="Comic Sans MS"/>
          <w:sz w:val="24"/>
        </w:rPr>
        <w:t>there are some to borrow</w:t>
      </w:r>
      <w:r w:rsidR="005D2218" w:rsidRPr="0023609D">
        <w:rPr>
          <w:rFonts w:ascii="Comic Sans MS" w:hAnsi="Comic Sans MS"/>
          <w:sz w:val="24"/>
        </w:rPr>
        <w:t>)</w:t>
      </w:r>
    </w:p>
    <w:p w:rsidR="00555E01" w:rsidRPr="0023609D" w:rsidRDefault="00555E01" w:rsidP="005D2218">
      <w:pPr>
        <w:pStyle w:val="ListParagraph"/>
        <w:numPr>
          <w:ilvl w:val="0"/>
          <w:numId w:val="1"/>
        </w:numPr>
        <w:tabs>
          <w:tab w:val="center" w:pos="4873"/>
          <w:tab w:val="left" w:pos="8130"/>
        </w:tabs>
        <w:rPr>
          <w:rFonts w:ascii="Comic Sans MS" w:hAnsi="Comic Sans MS"/>
          <w:sz w:val="24"/>
        </w:rPr>
      </w:pPr>
      <w:r w:rsidRPr="0023609D">
        <w:rPr>
          <w:rFonts w:ascii="Comic Sans MS" w:hAnsi="Comic Sans MS"/>
          <w:sz w:val="24"/>
        </w:rPr>
        <w:t>Head Torch (there are also some to borrow)</w:t>
      </w:r>
      <w:bookmarkStart w:id="0" w:name="_GoBack"/>
      <w:bookmarkEnd w:id="0"/>
    </w:p>
    <w:p w:rsidR="00A5471A" w:rsidRPr="0023609D" w:rsidRDefault="00A5471A" w:rsidP="00A5471A">
      <w:pPr>
        <w:pStyle w:val="ListParagraph"/>
        <w:numPr>
          <w:ilvl w:val="0"/>
          <w:numId w:val="1"/>
        </w:numPr>
        <w:tabs>
          <w:tab w:val="center" w:pos="4873"/>
          <w:tab w:val="left" w:pos="8130"/>
        </w:tabs>
        <w:spacing w:after="0"/>
        <w:rPr>
          <w:rFonts w:ascii="Comic Sans MS" w:hAnsi="Comic Sans MS"/>
          <w:sz w:val="24"/>
        </w:rPr>
      </w:pPr>
      <w:r w:rsidRPr="0023609D">
        <w:rPr>
          <w:rFonts w:ascii="Comic Sans MS" w:hAnsi="Comic Sans MS"/>
          <w:sz w:val="24"/>
        </w:rPr>
        <w:t>£ 1 per person</w:t>
      </w:r>
    </w:p>
    <w:p w:rsidR="004676A9" w:rsidRPr="004676A9" w:rsidRDefault="00555E01" w:rsidP="004676A9">
      <w:pPr>
        <w:spacing w:after="0" w:line="240" w:lineRule="auto"/>
        <w:jc w:val="center"/>
        <w:rPr>
          <w:sz w:val="24"/>
        </w:rPr>
      </w:pPr>
      <w:r>
        <w:rPr>
          <w:sz w:val="24"/>
        </w:rPr>
        <w:t>The sessions will start at 6.30pm with a fu</w:t>
      </w:r>
      <w:r w:rsidR="004676A9">
        <w:rPr>
          <w:sz w:val="24"/>
        </w:rPr>
        <w:t>n warm up and Dynamic exercises;</w:t>
      </w:r>
      <w:r>
        <w:rPr>
          <w:sz w:val="24"/>
        </w:rPr>
        <w:t xml:space="preserve"> then focus on an aspect of Orienteering or navigating, followed by a Fitness </w:t>
      </w:r>
      <w:r w:rsidR="002E159B">
        <w:rPr>
          <w:sz w:val="24"/>
        </w:rPr>
        <w:t>Interval session with</w:t>
      </w:r>
      <w:r w:rsidR="00092FCF">
        <w:rPr>
          <w:sz w:val="24"/>
        </w:rPr>
        <w:t xml:space="preserve"> cool down </w:t>
      </w:r>
      <w:r w:rsidR="002E159B">
        <w:rPr>
          <w:sz w:val="24"/>
        </w:rPr>
        <w:t>/</w:t>
      </w:r>
      <w:r w:rsidR="00092FCF">
        <w:rPr>
          <w:sz w:val="24"/>
        </w:rPr>
        <w:t xml:space="preserve">flexibility </w:t>
      </w:r>
      <w:r w:rsidR="002E159B">
        <w:rPr>
          <w:sz w:val="24"/>
        </w:rPr>
        <w:t>exercises to finish by</w:t>
      </w:r>
      <w:r w:rsidR="00092FCF">
        <w:rPr>
          <w:sz w:val="24"/>
        </w:rPr>
        <w:t xml:space="preserve"> 8pm. </w:t>
      </w:r>
      <w:r w:rsidR="004676A9">
        <w:rPr>
          <w:sz w:val="24"/>
        </w:rPr>
        <w:t xml:space="preserve">The Activities take place in </w:t>
      </w:r>
      <w:r w:rsidR="00092FCF">
        <w:rPr>
          <w:sz w:val="24"/>
        </w:rPr>
        <w:t xml:space="preserve">French Weir </w:t>
      </w:r>
      <w:r w:rsidR="004676A9">
        <w:rPr>
          <w:sz w:val="24"/>
        </w:rPr>
        <w:t xml:space="preserve">and Long Run Meadow. </w:t>
      </w:r>
      <w:r w:rsidR="004676A9" w:rsidRPr="004676A9">
        <w:rPr>
          <w:sz w:val="24"/>
        </w:rPr>
        <w:t xml:space="preserve">There will be refreshments available in </w:t>
      </w:r>
      <w:r w:rsidR="004676A9">
        <w:rPr>
          <w:sz w:val="24"/>
        </w:rPr>
        <w:t>COACH</w:t>
      </w:r>
      <w:r w:rsidR="004676A9" w:rsidRPr="004676A9">
        <w:rPr>
          <w:sz w:val="24"/>
        </w:rPr>
        <w:t xml:space="preserve"> after training.</w:t>
      </w:r>
    </w:p>
    <w:p w:rsidR="00203040" w:rsidRDefault="00092FCF" w:rsidP="004676A9">
      <w:pPr>
        <w:spacing w:line="240" w:lineRule="auto"/>
        <w:jc w:val="center"/>
        <w:rPr>
          <w:sz w:val="24"/>
        </w:rPr>
      </w:pPr>
      <w:r>
        <w:rPr>
          <w:sz w:val="24"/>
        </w:rPr>
        <w:t>If the weather is very wet or windy an indoor session with strength and flexibility element will in place of the advertised programme.</w:t>
      </w:r>
      <w:r w:rsidR="004676A9">
        <w:rPr>
          <w:sz w:val="24"/>
        </w:rPr>
        <w:t xml:space="preserve"> If you have an exercise mat, </w:t>
      </w:r>
      <w:r>
        <w:rPr>
          <w:sz w:val="24"/>
        </w:rPr>
        <w:t>bring to these sessions!</w:t>
      </w:r>
    </w:p>
    <w:tbl>
      <w:tblPr>
        <w:tblStyle w:val="TableGrid"/>
        <w:tblpPr w:leftFromText="180" w:rightFromText="180" w:vertAnchor="text" w:horzAnchor="margin" w:tblpXSpec="center" w:tblpY="1015"/>
        <w:tblW w:w="8046" w:type="dxa"/>
        <w:tblLook w:val="0000" w:firstRow="0" w:lastRow="0" w:firstColumn="0" w:lastColumn="0" w:noHBand="0" w:noVBand="0"/>
      </w:tblPr>
      <w:tblGrid>
        <w:gridCol w:w="1564"/>
        <w:gridCol w:w="6482"/>
      </w:tblGrid>
      <w:tr w:rsidR="00D72A42" w:rsidTr="00D72A42">
        <w:trPr>
          <w:trHeight w:val="95"/>
        </w:trPr>
        <w:tc>
          <w:tcPr>
            <w:tcW w:w="1564" w:type="dxa"/>
            <w:tcBorders>
              <w:bottom w:val="thinThickSmallGap" w:sz="24" w:space="0" w:color="auto"/>
            </w:tcBorders>
          </w:tcPr>
          <w:p w:rsidR="00D72A42" w:rsidRPr="00555E01" w:rsidRDefault="00D72A42" w:rsidP="00D72A42">
            <w:pPr>
              <w:rPr>
                <w:b/>
                <w:sz w:val="28"/>
              </w:rPr>
            </w:pPr>
            <w:r w:rsidRPr="00555E01">
              <w:rPr>
                <w:b/>
                <w:sz w:val="28"/>
              </w:rPr>
              <w:t>DATE</w:t>
            </w:r>
          </w:p>
        </w:tc>
        <w:tc>
          <w:tcPr>
            <w:tcW w:w="6482" w:type="dxa"/>
            <w:tcBorders>
              <w:bottom w:val="thinThickSmallGap" w:sz="24" w:space="0" w:color="auto"/>
            </w:tcBorders>
          </w:tcPr>
          <w:p w:rsidR="00D72A42" w:rsidRPr="00555E01" w:rsidRDefault="00D72A42" w:rsidP="00D72A42">
            <w:pPr>
              <w:rPr>
                <w:b/>
                <w:sz w:val="28"/>
              </w:rPr>
            </w:pPr>
            <w:r w:rsidRPr="00555E01">
              <w:rPr>
                <w:b/>
                <w:sz w:val="28"/>
              </w:rPr>
              <w:t>‘O’ Focus &amp; Fitness Element</w:t>
            </w:r>
          </w:p>
        </w:tc>
      </w:tr>
      <w:tr w:rsidR="00D72A42" w:rsidTr="00D72A42">
        <w:trPr>
          <w:trHeight w:val="52"/>
        </w:trPr>
        <w:tc>
          <w:tcPr>
            <w:tcW w:w="1564" w:type="dxa"/>
            <w:tcBorders>
              <w:top w:val="thinThickSmallGap" w:sz="24" w:space="0" w:color="auto"/>
            </w:tcBorders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21</w:t>
            </w:r>
            <w:r w:rsidRPr="00555E01">
              <w:rPr>
                <w:sz w:val="26"/>
                <w:szCs w:val="26"/>
                <w:vertAlign w:val="superscript"/>
              </w:rPr>
              <w:t>st</w:t>
            </w:r>
            <w:r w:rsidRPr="00555E01">
              <w:rPr>
                <w:sz w:val="26"/>
                <w:szCs w:val="26"/>
              </w:rPr>
              <w:t xml:space="preserve"> Sep</w:t>
            </w:r>
          </w:p>
        </w:tc>
        <w:tc>
          <w:tcPr>
            <w:tcW w:w="6482" w:type="dxa"/>
            <w:tcBorders>
              <w:top w:val="thinThickSmallGap" w:sz="24" w:space="0" w:color="auto"/>
            </w:tcBorders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 xml:space="preserve">The Map and Compass -Orientating yourself &amp; map / 200m </w:t>
            </w:r>
          </w:p>
        </w:tc>
      </w:tr>
      <w:tr w:rsidR="00D72A42" w:rsidTr="00D72A42">
        <w:trPr>
          <w:trHeight w:val="77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28</w:t>
            </w:r>
            <w:r w:rsidRPr="00555E01">
              <w:rPr>
                <w:sz w:val="26"/>
                <w:szCs w:val="26"/>
                <w:vertAlign w:val="superscript"/>
              </w:rPr>
              <w:t>th</w:t>
            </w:r>
            <w:r w:rsidRPr="00555E01">
              <w:rPr>
                <w:sz w:val="26"/>
                <w:szCs w:val="26"/>
              </w:rPr>
              <w:t xml:space="preserve"> Sep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Stuff on the map – Map symbols and Sprint work</w:t>
            </w:r>
          </w:p>
        </w:tc>
      </w:tr>
      <w:tr w:rsidR="00D72A42" w:rsidTr="00D72A42">
        <w:trPr>
          <w:trHeight w:val="95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5</w:t>
            </w:r>
            <w:r w:rsidRPr="00555E01">
              <w:rPr>
                <w:sz w:val="26"/>
                <w:szCs w:val="26"/>
                <w:vertAlign w:val="superscript"/>
              </w:rPr>
              <w:t>th</w:t>
            </w:r>
            <w:r w:rsidRPr="00555E01">
              <w:rPr>
                <w:sz w:val="26"/>
                <w:szCs w:val="26"/>
              </w:rPr>
              <w:t xml:space="preserve"> Oct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Thumbing where you are on the map / I mile loop</w:t>
            </w:r>
          </w:p>
        </w:tc>
      </w:tr>
      <w:tr w:rsidR="00D72A42" w:rsidTr="00D72A42">
        <w:trPr>
          <w:trHeight w:val="69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12</w:t>
            </w:r>
            <w:r w:rsidRPr="00555E01">
              <w:rPr>
                <w:sz w:val="26"/>
                <w:szCs w:val="26"/>
                <w:vertAlign w:val="superscript"/>
              </w:rPr>
              <w:t>th</w:t>
            </w:r>
            <w:r w:rsidRPr="00555E01">
              <w:rPr>
                <w:sz w:val="26"/>
                <w:szCs w:val="26"/>
              </w:rPr>
              <w:t xml:space="preserve"> Oct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Changing Direction Grid</w:t>
            </w:r>
            <w:r>
              <w:rPr>
                <w:sz w:val="26"/>
                <w:szCs w:val="26"/>
              </w:rPr>
              <w:t>, quick thinking</w:t>
            </w:r>
            <w:r w:rsidRPr="00555E01">
              <w:rPr>
                <w:sz w:val="26"/>
                <w:szCs w:val="26"/>
              </w:rPr>
              <w:t xml:space="preserve"> / 400 m</w:t>
            </w:r>
          </w:p>
        </w:tc>
      </w:tr>
      <w:tr w:rsidR="00D72A42" w:rsidTr="00D72A42">
        <w:trPr>
          <w:trHeight w:val="103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19</w:t>
            </w:r>
            <w:r w:rsidRPr="00555E01">
              <w:rPr>
                <w:sz w:val="26"/>
                <w:szCs w:val="26"/>
                <w:vertAlign w:val="superscript"/>
              </w:rPr>
              <w:t>th</w:t>
            </w:r>
            <w:r w:rsidRPr="00555E01">
              <w:rPr>
                <w:sz w:val="26"/>
                <w:szCs w:val="26"/>
              </w:rPr>
              <w:t xml:space="preserve"> Oct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Folding the Map , zooming in/ 800 m</w:t>
            </w:r>
          </w:p>
        </w:tc>
      </w:tr>
      <w:tr w:rsidR="00D72A42" w:rsidTr="00D72A42">
        <w:trPr>
          <w:trHeight w:val="112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26</w:t>
            </w:r>
            <w:r w:rsidRPr="00555E01">
              <w:rPr>
                <w:sz w:val="26"/>
                <w:szCs w:val="26"/>
                <w:vertAlign w:val="superscript"/>
              </w:rPr>
              <w:t>th</w:t>
            </w:r>
            <w:r w:rsidRPr="00555E01">
              <w:rPr>
                <w:sz w:val="26"/>
                <w:szCs w:val="26"/>
              </w:rPr>
              <w:t xml:space="preserve"> Oct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 xml:space="preserve">NO SESSION Half Term </w:t>
            </w:r>
          </w:p>
        </w:tc>
      </w:tr>
      <w:tr w:rsidR="00D72A42" w:rsidTr="00D72A42">
        <w:trPr>
          <w:trHeight w:val="77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2</w:t>
            </w:r>
            <w:r w:rsidRPr="00555E01">
              <w:rPr>
                <w:sz w:val="26"/>
                <w:szCs w:val="26"/>
                <w:vertAlign w:val="superscript"/>
              </w:rPr>
              <w:t>nd</w:t>
            </w:r>
            <w:r w:rsidRPr="00555E01">
              <w:rPr>
                <w:sz w:val="26"/>
                <w:szCs w:val="26"/>
              </w:rPr>
              <w:t xml:space="preserve"> Nov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More map symbols + Speed</w:t>
            </w:r>
          </w:p>
        </w:tc>
      </w:tr>
      <w:tr w:rsidR="00D72A42" w:rsidTr="00D72A42">
        <w:trPr>
          <w:trHeight w:val="68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9</w:t>
            </w:r>
            <w:r w:rsidRPr="00555E01">
              <w:rPr>
                <w:sz w:val="26"/>
                <w:szCs w:val="26"/>
                <w:vertAlign w:val="superscript"/>
              </w:rPr>
              <w:t>th</w:t>
            </w:r>
            <w:r w:rsidRPr="00555E01">
              <w:rPr>
                <w:sz w:val="26"/>
                <w:szCs w:val="26"/>
              </w:rPr>
              <w:t xml:space="preserve"> Nov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Distance judgement  200 m triangle intervals</w:t>
            </w:r>
          </w:p>
        </w:tc>
      </w:tr>
      <w:tr w:rsidR="00D72A42" w:rsidTr="00D72A42">
        <w:trPr>
          <w:trHeight w:val="103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16</w:t>
            </w:r>
            <w:r w:rsidRPr="00555E01">
              <w:rPr>
                <w:sz w:val="26"/>
                <w:szCs w:val="26"/>
                <w:vertAlign w:val="superscript"/>
              </w:rPr>
              <w:t>th</w:t>
            </w:r>
            <w:r w:rsidRPr="00555E01">
              <w:rPr>
                <w:sz w:val="26"/>
                <w:szCs w:val="26"/>
              </w:rPr>
              <w:t xml:space="preserve"> Nov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Features</w:t>
            </w:r>
            <w:r>
              <w:rPr>
                <w:sz w:val="26"/>
                <w:szCs w:val="26"/>
              </w:rPr>
              <w:t xml:space="preserve"> – what are you running to!!</w:t>
            </w:r>
            <w:r w:rsidRPr="00555E01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‘HASH’</w:t>
            </w:r>
            <w:r w:rsidRPr="00555E01">
              <w:rPr>
                <w:sz w:val="26"/>
                <w:szCs w:val="26"/>
              </w:rPr>
              <w:t xml:space="preserve"> loops 800 m</w:t>
            </w:r>
          </w:p>
        </w:tc>
      </w:tr>
      <w:tr w:rsidR="00D72A42" w:rsidTr="00D72A42">
        <w:trPr>
          <w:trHeight w:val="95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23</w:t>
            </w:r>
            <w:r w:rsidRPr="00555E01">
              <w:rPr>
                <w:sz w:val="26"/>
                <w:szCs w:val="26"/>
                <w:vertAlign w:val="superscript"/>
              </w:rPr>
              <w:t>rd</w:t>
            </w:r>
            <w:r w:rsidRPr="00555E01">
              <w:rPr>
                <w:sz w:val="26"/>
                <w:szCs w:val="26"/>
              </w:rPr>
              <w:t xml:space="preserve"> Nov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Strength and Flexibility</w:t>
            </w:r>
          </w:p>
        </w:tc>
      </w:tr>
      <w:tr w:rsidR="00D72A42" w:rsidTr="00D72A42">
        <w:trPr>
          <w:trHeight w:val="52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30</w:t>
            </w:r>
            <w:r w:rsidRPr="00555E01">
              <w:rPr>
                <w:sz w:val="26"/>
                <w:szCs w:val="26"/>
                <w:vertAlign w:val="superscript"/>
              </w:rPr>
              <w:t>th</w:t>
            </w:r>
            <w:r w:rsidRPr="00555E01">
              <w:rPr>
                <w:sz w:val="26"/>
                <w:szCs w:val="26"/>
              </w:rPr>
              <w:t xml:space="preserve"> Nov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Control Description symbols</w:t>
            </w:r>
            <w:r w:rsidRPr="00555E01">
              <w:rPr>
                <w:sz w:val="26"/>
                <w:szCs w:val="26"/>
              </w:rPr>
              <w:t xml:space="preserve"> / 1 mile loop</w:t>
            </w:r>
          </w:p>
        </w:tc>
      </w:tr>
      <w:tr w:rsidR="00D72A42" w:rsidTr="00D72A42">
        <w:trPr>
          <w:trHeight w:val="60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7</w:t>
            </w:r>
            <w:r w:rsidRPr="00555E01">
              <w:rPr>
                <w:sz w:val="26"/>
                <w:szCs w:val="26"/>
                <w:vertAlign w:val="superscript"/>
              </w:rPr>
              <w:t>th</w:t>
            </w:r>
            <w:r w:rsidRPr="00555E01">
              <w:rPr>
                <w:sz w:val="26"/>
                <w:szCs w:val="26"/>
              </w:rPr>
              <w:t xml:space="preserve"> Dec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Relays and 400 m loop</w:t>
            </w:r>
          </w:p>
        </w:tc>
      </w:tr>
      <w:tr w:rsidR="00D72A42" w:rsidTr="00D72A42">
        <w:trPr>
          <w:trHeight w:val="103"/>
        </w:trPr>
        <w:tc>
          <w:tcPr>
            <w:tcW w:w="1564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14</w:t>
            </w:r>
            <w:r w:rsidRPr="00555E01">
              <w:rPr>
                <w:sz w:val="26"/>
                <w:szCs w:val="26"/>
                <w:vertAlign w:val="superscript"/>
              </w:rPr>
              <w:t>th</w:t>
            </w:r>
            <w:r w:rsidRPr="00555E01">
              <w:rPr>
                <w:sz w:val="26"/>
                <w:szCs w:val="26"/>
              </w:rPr>
              <w:t xml:space="preserve"> Dec</w:t>
            </w:r>
          </w:p>
        </w:tc>
        <w:tc>
          <w:tcPr>
            <w:tcW w:w="6482" w:type="dxa"/>
          </w:tcPr>
          <w:p w:rsidR="00D72A42" w:rsidRPr="00555E01" w:rsidRDefault="00D72A42" w:rsidP="00D72A42">
            <w:pPr>
              <w:rPr>
                <w:sz w:val="26"/>
                <w:szCs w:val="26"/>
              </w:rPr>
            </w:pPr>
            <w:r w:rsidRPr="00555E01">
              <w:rPr>
                <w:sz w:val="26"/>
                <w:szCs w:val="26"/>
              </w:rPr>
              <w:t>Pairs Night Christmas ‘O’ and Social</w:t>
            </w:r>
            <w:r>
              <w:rPr>
                <w:sz w:val="26"/>
                <w:szCs w:val="26"/>
              </w:rPr>
              <w:t xml:space="preserve"> </w:t>
            </w:r>
            <w:r w:rsidRPr="00555E01">
              <w:rPr>
                <w:sz w:val="26"/>
                <w:szCs w:val="26"/>
              </w:rPr>
              <w:t xml:space="preserve"> (bring food to share)</w:t>
            </w:r>
          </w:p>
        </w:tc>
      </w:tr>
    </w:tbl>
    <w:p w:rsidR="004676A9" w:rsidRPr="0023609D" w:rsidRDefault="004676A9" w:rsidP="004676A9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23609D">
        <w:rPr>
          <w:rFonts w:ascii="Comic Sans MS" w:hAnsi="Comic Sans MS"/>
          <w:sz w:val="24"/>
          <w:szCs w:val="24"/>
        </w:rPr>
        <w:t xml:space="preserve">Anyone interested in navigation, orienteering and getting running fit are </w:t>
      </w:r>
      <w:r w:rsidRPr="0023609D">
        <w:rPr>
          <w:rFonts w:ascii="Comic Sans MS" w:hAnsi="Comic Sans MS"/>
          <w:b/>
          <w:sz w:val="24"/>
          <w:szCs w:val="24"/>
        </w:rPr>
        <w:t>welcome</w:t>
      </w:r>
      <w:r w:rsidRPr="0023609D">
        <w:rPr>
          <w:rFonts w:ascii="Comic Sans MS" w:hAnsi="Comic Sans MS"/>
          <w:sz w:val="24"/>
          <w:szCs w:val="24"/>
        </w:rPr>
        <w:t xml:space="preserve"> to come along. Good for those wanting to do a D of E skill or sport too!</w:t>
      </w:r>
    </w:p>
    <w:p w:rsidR="00D72A42" w:rsidRDefault="00D72A42" w:rsidP="004676A9">
      <w:pPr>
        <w:spacing w:line="240" w:lineRule="auto"/>
        <w:jc w:val="center"/>
        <w:rPr>
          <w:rFonts w:ascii="Kristen ITC" w:hAnsi="Kristen ITC"/>
          <w:sz w:val="24"/>
          <w:szCs w:val="24"/>
        </w:rPr>
      </w:pPr>
    </w:p>
    <w:p w:rsidR="00D72A42" w:rsidRDefault="00D72A42" w:rsidP="004676A9">
      <w:pPr>
        <w:spacing w:line="240" w:lineRule="auto"/>
        <w:jc w:val="center"/>
        <w:rPr>
          <w:rFonts w:ascii="Kristen ITC" w:hAnsi="Kristen ITC"/>
          <w:sz w:val="24"/>
          <w:szCs w:val="24"/>
        </w:rPr>
      </w:pPr>
    </w:p>
    <w:p w:rsidR="00D72A42" w:rsidRDefault="00D72A42" w:rsidP="004676A9">
      <w:pPr>
        <w:spacing w:line="240" w:lineRule="auto"/>
        <w:jc w:val="center"/>
        <w:rPr>
          <w:rFonts w:ascii="Kristen ITC" w:hAnsi="Kristen ITC"/>
          <w:sz w:val="24"/>
          <w:szCs w:val="24"/>
        </w:rPr>
      </w:pPr>
    </w:p>
    <w:p w:rsidR="00D72A42" w:rsidRDefault="00D72A42" w:rsidP="004676A9">
      <w:pPr>
        <w:spacing w:line="240" w:lineRule="auto"/>
        <w:jc w:val="center"/>
        <w:rPr>
          <w:rFonts w:ascii="Kristen ITC" w:hAnsi="Kristen ITC"/>
          <w:sz w:val="24"/>
          <w:szCs w:val="24"/>
        </w:rPr>
      </w:pPr>
    </w:p>
    <w:p w:rsidR="00D72A42" w:rsidRDefault="00D72A42" w:rsidP="004676A9">
      <w:pPr>
        <w:spacing w:line="240" w:lineRule="auto"/>
        <w:jc w:val="center"/>
        <w:rPr>
          <w:rFonts w:ascii="Kristen ITC" w:hAnsi="Kristen ITC"/>
          <w:sz w:val="24"/>
          <w:szCs w:val="24"/>
        </w:rPr>
      </w:pPr>
    </w:p>
    <w:p w:rsidR="00D72A42" w:rsidRDefault="00D72A42" w:rsidP="004676A9">
      <w:pPr>
        <w:spacing w:line="240" w:lineRule="auto"/>
        <w:jc w:val="center"/>
        <w:rPr>
          <w:rFonts w:ascii="Kristen ITC" w:hAnsi="Kristen ITC"/>
          <w:sz w:val="24"/>
          <w:szCs w:val="24"/>
        </w:rPr>
      </w:pPr>
    </w:p>
    <w:p w:rsidR="00D72A42" w:rsidRDefault="00D72A42" w:rsidP="004676A9">
      <w:pPr>
        <w:spacing w:line="240" w:lineRule="auto"/>
        <w:jc w:val="center"/>
        <w:rPr>
          <w:rFonts w:ascii="Kristen ITC" w:hAnsi="Kristen ITC"/>
          <w:sz w:val="24"/>
          <w:szCs w:val="24"/>
        </w:rPr>
      </w:pPr>
    </w:p>
    <w:p w:rsidR="00D72A42" w:rsidRDefault="00D72A42" w:rsidP="004676A9">
      <w:pPr>
        <w:spacing w:line="240" w:lineRule="auto"/>
        <w:jc w:val="center"/>
        <w:rPr>
          <w:rFonts w:ascii="Kristen ITC" w:hAnsi="Kristen ITC"/>
          <w:sz w:val="24"/>
          <w:szCs w:val="24"/>
        </w:rPr>
      </w:pPr>
    </w:p>
    <w:p w:rsidR="00D72A42" w:rsidRDefault="00D72A42" w:rsidP="00D72A42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</w:p>
    <w:p w:rsidR="00D72A42" w:rsidRDefault="00D72A42" w:rsidP="004676A9">
      <w:pPr>
        <w:spacing w:line="240" w:lineRule="auto"/>
        <w:jc w:val="center"/>
        <w:rPr>
          <w:rFonts w:ascii="Kristen ITC" w:hAnsi="Kristen ITC"/>
          <w:sz w:val="24"/>
          <w:szCs w:val="24"/>
        </w:rPr>
      </w:pPr>
    </w:p>
    <w:p w:rsidR="00D72A42" w:rsidRDefault="00D72A42" w:rsidP="004676A9">
      <w:pPr>
        <w:spacing w:line="240" w:lineRule="auto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More information can be found at Quantock Orienteering Club website.</w:t>
      </w:r>
    </w:p>
    <w:p w:rsidR="00D72A42" w:rsidRPr="004676A9" w:rsidRDefault="00910EBB" w:rsidP="004676A9">
      <w:pPr>
        <w:spacing w:line="240" w:lineRule="auto"/>
        <w:jc w:val="center"/>
        <w:rPr>
          <w:rFonts w:ascii="Kristen ITC" w:hAnsi="Kristen ITC"/>
          <w:sz w:val="28"/>
        </w:rPr>
      </w:pPr>
      <w:r w:rsidRPr="00910EBB">
        <w:rPr>
          <w:rFonts w:ascii="Kristen ITC" w:hAnsi="Kristen ITC"/>
          <w:noProof/>
          <w:sz w:val="28"/>
          <w:lang w:eastAsia="en-GB"/>
        </w:rPr>
        <w:drawing>
          <wp:inline distT="0" distB="0" distL="0" distR="0">
            <wp:extent cx="1038225" cy="657543"/>
            <wp:effectExtent l="0" t="0" r="0" b="9525"/>
            <wp:docPr id="7" name="Picture 7" descr="Image result for orienteering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rienteering com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81" cy="65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EBB">
        <w:rPr>
          <w:rFonts w:ascii="Kristen ITC" w:hAnsi="Kristen ITC"/>
          <w:noProof/>
          <w:sz w:val="28"/>
          <w:lang w:eastAsia="en-GB"/>
        </w:rPr>
        <w:drawing>
          <wp:inline distT="0" distB="0" distL="0" distR="0">
            <wp:extent cx="495300" cy="495300"/>
            <wp:effectExtent l="0" t="0" r="0" b="0"/>
            <wp:docPr id="6" name="Picture 6" descr="Image result for orienteering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ienteering com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994" w:rsidRPr="001F1994">
        <w:rPr>
          <w:rFonts w:ascii="Kristen ITC" w:hAnsi="Kristen ITC"/>
          <w:noProof/>
          <w:sz w:val="28"/>
          <w:lang w:eastAsia="en-GB"/>
        </w:rPr>
        <w:drawing>
          <wp:inline distT="0" distB="0" distL="0" distR="0">
            <wp:extent cx="638175" cy="638175"/>
            <wp:effectExtent l="0" t="0" r="9525" b="9525"/>
            <wp:docPr id="5" name="Picture 5" descr="Image result for quantock orientee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antock orienteer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A42">
        <w:rPr>
          <w:rFonts w:ascii="Kristen ITC" w:hAnsi="Kristen ITC"/>
          <w:noProof/>
          <w:sz w:val="28"/>
          <w:lang w:eastAsia="en-GB"/>
        </w:rPr>
        <w:drawing>
          <wp:inline distT="0" distB="0" distL="0" distR="0">
            <wp:extent cx="40957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4" cy="4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A42" w:rsidRPr="00D72A42">
        <w:rPr>
          <w:rFonts w:ascii="Kristen ITC" w:hAnsi="Kristen ITC"/>
          <w:noProof/>
          <w:sz w:val="28"/>
          <w:lang w:eastAsia="en-GB"/>
        </w:rPr>
        <w:t xml:space="preserve"> </w:t>
      </w:r>
      <w:r w:rsidR="00D72A42">
        <w:rPr>
          <w:rFonts w:ascii="Kristen ITC" w:hAnsi="Kristen ITC"/>
          <w:noProof/>
          <w:sz w:val="28"/>
          <w:lang w:eastAsia="en-GB"/>
        </w:rPr>
        <w:drawing>
          <wp:inline distT="0" distB="0" distL="0" distR="0" wp14:anchorId="71D0EAE8" wp14:editId="76D0C788">
            <wp:extent cx="42862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994" w:rsidRPr="001F1994">
        <w:t xml:space="preserve"> </w:t>
      </w:r>
      <w:r w:rsidR="001F1994" w:rsidRPr="001F1994">
        <w:rPr>
          <w:rFonts w:ascii="Kristen ITC" w:hAnsi="Kristen ITC"/>
          <w:noProof/>
          <w:sz w:val="28"/>
          <w:lang w:eastAsia="en-GB"/>
        </w:rPr>
        <w:drawing>
          <wp:inline distT="0" distB="0" distL="0" distR="0" wp14:anchorId="27825839" wp14:editId="4E7F4D7C">
            <wp:extent cx="1133475" cy="684046"/>
            <wp:effectExtent l="0" t="0" r="0" b="1905"/>
            <wp:docPr id="4" name="Picture 4" descr="Image result for british orienteering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tish orienteering fede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32" cy="68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A42" w:rsidRPr="004676A9" w:rsidSect="00A5471A">
      <w:pgSz w:w="11906" w:h="16838"/>
      <w:pgMar w:top="907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D9" w:rsidRDefault="00CF55D9" w:rsidP="00D72A42">
      <w:pPr>
        <w:spacing w:after="0" w:line="240" w:lineRule="auto"/>
      </w:pPr>
      <w:r>
        <w:separator/>
      </w:r>
    </w:p>
  </w:endnote>
  <w:endnote w:type="continuationSeparator" w:id="0">
    <w:p w:rsidR="00CF55D9" w:rsidRDefault="00CF55D9" w:rsidP="00D7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D9" w:rsidRDefault="00CF55D9" w:rsidP="00D72A42">
      <w:pPr>
        <w:spacing w:after="0" w:line="240" w:lineRule="auto"/>
      </w:pPr>
      <w:r>
        <w:separator/>
      </w:r>
    </w:p>
  </w:footnote>
  <w:footnote w:type="continuationSeparator" w:id="0">
    <w:p w:rsidR="00CF55D9" w:rsidRDefault="00CF55D9" w:rsidP="00D7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ED4"/>
    <w:multiLevelType w:val="hybridMultilevel"/>
    <w:tmpl w:val="5FB40F1E"/>
    <w:lvl w:ilvl="0" w:tplc="08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09"/>
    <w:rsid w:val="00092FCF"/>
    <w:rsid w:val="00152309"/>
    <w:rsid w:val="001761C3"/>
    <w:rsid w:val="001B30C6"/>
    <w:rsid w:val="001F1994"/>
    <w:rsid w:val="00203040"/>
    <w:rsid w:val="0023609D"/>
    <w:rsid w:val="002561E1"/>
    <w:rsid w:val="002E159B"/>
    <w:rsid w:val="003F11CE"/>
    <w:rsid w:val="004676A9"/>
    <w:rsid w:val="00555E01"/>
    <w:rsid w:val="00575F7D"/>
    <w:rsid w:val="005D2218"/>
    <w:rsid w:val="00857CE0"/>
    <w:rsid w:val="008934CC"/>
    <w:rsid w:val="00910EBB"/>
    <w:rsid w:val="00A5471A"/>
    <w:rsid w:val="00B83D85"/>
    <w:rsid w:val="00CA3703"/>
    <w:rsid w:val="00CF55D9"/>
    <w:rsid w:val="00D72A42"/>
    <w:rsid w:val="00F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2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934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42"/>
  </w:style>
  <w:style w:type="paragraph" w:styleId="Footer">
    <w:name w:val="footer"/>
    <w:basedOn w:val="Normal"/>
    <w:link w:val="FooterChar"/>
    <w:uiPriority w:val="99"/>
    <w:unhideWhenUsed/>
    <w:rsid w:val="00D7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2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934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42"/>
  </w:style>
  <w:style w:type="paragraph" w:styleId="Footer">
    <w:name w:val="footer"/>
    <w:basedOn w:val="Normal"/>
    <w:link w:val="FooterChar"/>
    <w:uiPriority w:val="99"/>
    <w:unhideWhenUsed/>
    <w:rsid w:val="00D7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User</cp:lastModifiedBy>
  <cp:revision>2</cp:revision>
  <cp:lastPrinted>2017-09-14T14:19:00Z</cp:lastPrinted>
  <dcterms:created xsi:type="dcterms:W3CDTF">2017-09-19T08:40:00Z</dcterms:created>
  <dcterms:modified xsi:type="dcterms:W3CDTF">2017-09-19T08:40:00Z</dcterms:modified>
</cp:coreProperties>
</file>